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78AD" w14:textId="77777777" w:rsidR="00D1003E" w:rsidRPr="00F130F2" w:rsidRDefault="00D1003E" w:rsidP="000832CB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F130F2">
        <w:rPr>
          <w:rFonts w:ascii="Times New Roman" w:hAnsi="Times New Roman"/>
          <w:sz w:val="26"/>
          <w:szCs w:val="26"/>
        </w:rPr>
        <w:t xml:space="preserve">     SỞ Y TẾ BẠC LIÊU</w:t>
      </w:r>
      <w:r w:rsidRPr="00F130F2">
        <w:rPr>
          <w:rFonts w:ascii="Times New Roman" w:hAnsi="Times New Roman"/>
          <w:sz w:val="26"/>
          <w:szCs w:val="26"/>
        </w:rPr>
        <w:tab/>
      </w:r>
      <w:r w:rsidRPr="00F130F2">
        <w:rPr>
          <w:rFonts w:ascii="Times New Roman" w:hAnsi="Times New Roman"/>
          <w:sz w:val="26"/>
          <w:szCs w:val="26"/>
        </w:rPr>
        <w:tab/>
      </w:r>
      <w:r w:rsidRPr="00F130F2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4D7878AE" w14:textId="77777777" w:rsidR="00D1003E" w:rsidRPr="00F130F2" w:rsidRDefault="00D1003E" w:rsidP="000832CB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F130F2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878DB" wp14:editId="4D7878DC">
                <wp:simplePos x="0" y="0"/>
                <wp:positionH relativeFrom="column">
                  <wp:posOffset>2974975</wp:posOffset>
                </wp:positionH>
                <wp:positionV relativeFrom="paragraph">
                  <wp:posOffset>202565</wp:posOffset>
                </wp:positionV>
                <wp:extent cx="2075180" cy="0"/>
                <wp:effectExtent l="6985" t="13335" r="1333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1B1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4.25pt;margin-top:15.95pt;width:16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8RuAEAAFY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"/>
            </w:pict>
          </mc:Fallback>
        </mc:AlternateContent>
      </w:r>
      <w:r w:rsidRPr="00F130F2">
        <w:rPr>
          <w:rFonts w:ascii="Times New Roman" w:hAnsi="Times New Roman"/>
          <w:b/>
          <w:sz w:val="26"/>
          <w:szCs w:val="26"/>
        </w:rPr>
        <w:t>TRUNG TÂM Y TẾ TPBL</w:t>
      </w:r>
      <w:r w:rsidRPr="00F130F2">
        <w:rPr>
          <w:rFonts w:ascii="Times New Roman" w:hAnsi="Times New Roman"/>
          <w:b/>
          <w:sz w:val="26"/>
          <w:szCs w:val="26"/>
        </w:rPr>
        <w:tab/>
      </w:r>
      <w:r w:rsidRPr="00F130F2">
        <w:rPr>
          <w:rFonts w:ascii="Times New Roman" w:hAnsi="Times New Roman"/>
          <w:b/>
          <w:sz w:val="26"/>
          <w:szCs w:val="26"/>
        </w:rPr>
        <w:tab/>
        <w:t xml:space="preserve">     Độc lập – Tự do – Hạnh phúc</w:t>
      </w:r>
    </w:p>
    <w:p w14:paraId="4D7878AF" w14:textId="77777777" w:rsidR="00D1003E" w:rsidRPr="00F130F2" w:rsidRDefault="00D1003E" w:rsidP="000832CB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F130F2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878DD" wp14:editId="4D7878DE">
                <wp:simplePos x="0" y="0"/>
                <wp:positionH relativeFrom="column">
                  <wp:posOffset>509905</wp:posOffset>
                </wp:positionH>
                <wp:positionV relativeFrom="paragraph">
                  <wp:posOffset>7620</wp:posOffset>
                </wp:positionV>
                <wp:extent cx="843280" cy="0"/>
                <wp:effectExtent l="8890" t="13335" r="5080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C4FC4" id="Straight Arrow Connector 1" o:spid="_x0000_s1026" type="#_x0000_t32" style="position:absolute;margin-left:40.15pt;margin-top:.6pt;width:6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"/>
            </w:pict>
          </mc:Fallback>
        </mc:AlternateContent>
      </w:r>
    </w:p>
    <w:p w14:paraId="4D7878B0" w14:textId="77777777" w:rsidR="00B36AC4" w:rsidRPr="00F130F2" w:rsidRDefault="00B36AC4" w:rsidP="000832CB">
      <w:pPr>
        <w:spacing w:line="276" w:lineRule="auto"/>
        <w:rPr>
          <w:rFonts w:ascii="Times New Roman" w:hAnsi="Times New Roman"/>
          <w:sz w:val="26"/>
          <w:szCs w:val="26"/>
        </w:rPr>
      </w:pPr>
    </w:p>
    <w:p w14:paraId="4D7878B1" w14:textId="77777777" w:rsidR="00D1003E" w:rsidRPr="00F130F2" w:rsidRDefault="00D1003E" w:rsidP="000832CB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130F2">
        <w:rPr>
          <w:rFonts w:ascii="Times New Roman" w:hAnsi="Times New Roman"/>
          <w:b/>
          <w:sz w:val="32"/>
          <w:szCs w:val="32"/>
        </w:rPr>
        <w:t>TÓM TẮT KẾT QUẢ</w:t>
      </w:r>
    </w:p>
    <w:p w14:paraId="4D7878B2" w14:textId="77777777" w:rsidR="00D1003E" w:rsidRPr="00F130F2" w:rsidRDefault="00D1003E" w:rsidP="000832CB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F130F2">
        <w:rPr>
          <w:rFonts w:ascii="Times New Roman" w:hAnsi="Times New Roman"/>
          <w:b/>
          <w:sz w:val="26"/>
          <w:szCs w:val="26"/>
        </w:rPr>
        <w:t>TỰ KIỂM TRA, ĐÁNH GIÁ CHẤT LƯỢNG BỆNH VIỆN</w:t>
      </w:r>
    </w:p>
    <w:p w14:paraId="4D7878B3" w14:textId="77777777" w:rsidR="00D1003E" w:rsidRPr="00F130F2" w:rsidRDefault="00D1003E" w:rsidP="000832CB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F130F2">
        <w:rPr>
          <w:rFonts w:ascii="Times New Roman" w:hAnsi="Times New Roman"/>
          <w:b/>
          <w:sz w:val="26"/>
          <w:szCs w:val="26"/>
        </w:rPr>
        <w:t>6 THÁNG ĐẦ</w:t>
      </w:r>
      <w:r w:rsidR="00D557D9" w:rsidRPr="00F130F2">
        <w:rPr>
          <w:rFonts w:ascii="Times New Roman" w:hAnsi="Times New Roman"/>
          <w:b/>
          <w:sz w:val="26"/>
          <w:szCs w:val="26"/>
        </w:rPr>
        <w:t>U NĂM 2023</w:t>
      </w:r>
    </w:p>
    <w:p w14:paraId="4D7878B4" w14:textId="77777777" w:rsidR="00D1003E" w:rsidRPr="00F130F2" w:rsidRDefault="00D1003E" w:rsidP="000832CB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D7878B5" w14:textId="77777777" w:rsidR="00D1003E" w:rsidRPr="00F130F2" w:rsidRDefault="00D1003E" w:rsidP="000832CB">
      <w:pPr>
        <w:spacing w:line="276" w:lineRule="auto"/>
        <w:ind w:firstLine="720"/>
        <w:rPr>
          <w:rFonts w:ascii="Times New Roman" w:hAnsi="Times New Roman"/>
          <w:sz w:val="26"/>
          <w:szCs w:val="26"/>
        </w:rPr>
      </w:pPr>
      <w:r w:rsidRPr="00F130F2">
        <w:rPr>
          <w:rFonts w:ascii="Times New Roman" w:hAnsi="Times New Roman"/>
          <w:sz w:val="26"/>
          <w:szCs w:val="26"/>
        </w:rPr>
        <w:t xml:space="preserve">Căn cứ Bộ tiêu chí chất lượng bệnh viện Việt Nam ban hành kèm theo Quyết định số 6858/ QĐ-BYT ngày 18 tháng 11 năm 2016 của Bộ Trưởng Bộ Y tế; </w:t>
      </w:r>
    </w:p>
    <w:p w14:paraId="4D7878B6" w14:textId="77777777" w:rsidR="00D1003E" w:rsidRPr="00F130F2" w:rsidRDefault="00D1003E" w:rsidP="00D557D9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30F2">
        <w:rPr>
          <w:rFonts w:ascii="Times New Roman" w:hAnsi="Times New Roman"/>
          <w:sz w:val="26"/>
          <w:szCs w:val="26"/>
        </w:rPr>
        <w:t>Căn cứ kết quả tự kiểm tra, đánh giá chất lượng bệnh viện 6 tháng đầ</w:t>
      </w:r>
      <w:r w:rsidR="00D557D9" w:rsidRPr="00F130F2">
        <w:rPr>
          <w:rFonts w:ascii="Times New Roman" w:hAnsi="Times New Roman"/>
          <w:sz w:val="26"/>
          <w:szCs w:val="26"/>
        </w:rPr>
        <w:t>u năm 2023</w:t>
      </w:r>
      <w:r w:rsidRPr="00F130F2">
        <w:rPr>
          <w:rFonts w:ascii="Times New Roman" w:hAnsi="Times New Roman"/>
          <w:sz w:val="26"/>
          <w:szCs w:val="26"/>
        </w:rPr>
        <w:t xml:space="preserve"> của Trung tâm Y tế thành phố Bạc Liêu;</w:t>
      </w:r>
    </w:p>
    <w:p w14:paraId="4D7878B7" w14:textId="77777777" w:rsidR="00D1003E" w:rsidRPr="00F130F2" w:rsidRDefault="00D1003E" w:rsidP="00D557D9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30F2">
        <w:rPr>
          <w:rFonts w:ascii="Times New Roman" w:hAnsi="Times New Roman"/>
          <w:sz w:val="26"/>
          <w:szCs w:val="26"/>
        </w:rPr>
        <w:t>Nay, Trung tâm Y tế thành phố Bạc Liêu công bố công khai tóm tắt kết quả tự kiểm tra, đánh giá chất lượng bệnh viện 6 tháng đầ</w:t>
      </w:r>
      <w:r w:rsidR="00D557D9" w:rsidRPr="00F130F2">
        <w:rPr>
          <w:rFonts w:ascii="Times New Roman" w:hAnsi="Times New Roman"/>
          <w:sz w:val="26"/>
          <w:szCs w:val="26"/>
        </w:rPr>
        <w:t>u năm 2023</w:t>
      </w:r>
      <w:r w:rsidRPr="00F130F2">
        <w:rPr>
          <w:rFonts w:ascii="Times New Roman" w:hAnsi="Times New Roman"/>
          <w:sz w:val="26"/>
          <w:szCs w:val="26"/>
        </w:rPr>
        <w:t xml:space="preserve"> như sau:</w:t>
      </w:r>
    </w:p>
    <w:p w14:paraId="4D7878B8" w14:textId="77777777" w:rsidR="00D1003E" w:rsidRPr="00F130F2" w:rsidRDefault="00D1003E" w:rsidP="000832CB">
      <w:pPr>
        <w:pStyle w:val="oancuaDanhsac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 w:rsidRPr="00F130F2">
        <w:rPr>
          <w:rFonts w:ascii="Times New Roman" w:hAnsi="Times New Roman"/>
          <w:b/>
          <w:sz w:val="26"/>
          <w:szCs w:val="26"/>
        </w:rPr>
        <w:t xml:space="preserve">Tổng số các tiêu chí được áp dụng đánh giá: </w:t>
      </w:r>
      <w:r w:rsidRPr="00F130F2">
        <w:rPr>
          <w:rFonts w:ascii="Times New Roman" w:hAnsi="Times New Roman"/>
          <w:sz w:val="26"/>
          <w:szCs w:val="26"/>
        </w:rPr>
        <w:t>82/83 tiêu chí</w:t>
      </w:r>
    </w:p>
    <w:p w14:paraId="4D7878B9" w14:textId="77777777" w:rsidR="00D1003E" w:rsidRPr="00F130F2" w:rsidRDefault="00D1003E" w:rsidP="000832CB">
      <w:pPr>
        <w:pStyle w:val="oancuaDanhsac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 w:rsidRPr="00F130F2">
        <w:rPr>
          <w:rFonts w:ascii="Times New Roman" w:hAnsi="Times New Roman"/>
          <w:b/>
          <w:sz w:val="26"/>
          <w:szCs w:val="26"/>
        </w:rPr>
        <w:t>Tỷ lệ tiêu chí áp dụng so với 83 tiêu chí:</w:t>
      </w:r>
      <w:r w:rsidR="00284D0D" w:rsidRPr="00F130F2">
        <w:rPr>
          <w:rFonts w:ascii="Times New Roman" w:hAnsi="Times New Roman"/>
          <w:b/>
          <w:sz w:val="26"/>
          <w:szCs w:val="26"/>
        </w:rPr>
        <w:t xml:space="preserve"> </w:t>
      </w:r>
      <w:r w:rsidR="00284D0D" w:rsidRPr="00F130F2">
        <w:rPr>
          <w:rFonts w:ascii="Times New Roman" w:hAnsi="Times New Roman"/>
          <w:sz w:val="26"/>
          <w:szCs w:val="26"/>
        </w:rPr>
        <w:t>99%</w:t>
      </w:r>
    </w:p>
    <w:p w14:paraId="4D7878BA" w14:textId="77777777" w:rsidR="00D1003E" w:rsidRPr="00F130F2" w:rsidRDefault="00D1003E" w:rsidP="000832CB">
      <w:pPr>
        <w:pStyle w:val="oancuaDanhsac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 w:rsidRPr="00F130F2">
        <w:rPr>
          <w:rFonts w:ascii="Times New Roman" w:hAnsi="Times New Roman"/>
          <w:b/>
          <w:sz w:val="26"/>
          <w:szCs w:val="26"/>
        </w:rPr>
        <w:t>Tổng số điểm của các tiêu chí áp dụng:</w:t>
      </w:r>
      <w:r w:rsidR="00284D0D" w:rsidRPr="00F130F2">
        <w:rPr>
          <w:rFonts w:ascii="Times New Roman" w:hAnsi="Times New Roman"/>
          <w:b/>
          <w:sz w:val="26"/>
          <w:szCs w:val="26"/>
        </w:rPr>
        <w:t xml:space="preserve"> </w:t>
      </w:r>
      <w:r w:rsidR="00284D0D" w:rsidRPr="00F130F2">
        <w:rPr>
          <w:rFonts w:ascii="Times New Roman" w:hAnsi="Times New Roman"/>
          <w:sz w:val="26"/>
          <w:szCs w:val="26"/>
        </w:rPr>
        <w:t>2</w:t>
      </w:r>
      <w:r w:rsidR="00D557D9" w:rsidRPr="00F130F2">
        <w:rPr>
          <w:rFonts w:ascii="Times New Roman" w:hAnsi="Times New Roman"/>
          <w:sz w:val="26"/>
          <w:szCs w:val="26"/>
        </w:rPr>
        <w:t>50</w:t>
      </w:r>
      <w:r w:rsidR="00284D0D" w:rsidRPr="00F130F2">
        <w:rPr>
          <w:rFonts w:ascii="Times New Roman" w:hAnsi="Times New Roman"/>
          <w:sz w:val="26"/>
          <w:szCs w:val="26"/>
        </w:rPr>
        <w:t xml:space="preserve"> (Có hệ số:</w:t>
      </w:r>
      <w:r w:rsidR="000832CB" w:rsidRPr="00F130F2">
        <w:rPr>
          <w:rFonts w:ascii="Times New Roman" w:hAnsi="Times New Roman"/>
          <w:sz w:val="26"/>
          <w:szCs w:val="26"/>
        </w:rPr>
        <w:t xml:space="preserve"> </w:t>
      </w:r>
      <w:r w:rsidR="00D557D9" w:rsidRPr="00F130F2">
        <w:rPr>
          <w:rFonts w:ascii="Times New Roman" w:hAnsi="Times New Roman"/>
          <w:sz w:val="26"/>
          <w:szCs w:val="26"/>
        </w:rPr>
        <w:t>268</w:t>
      </w:r>
      <w:r w:rsidR="00284D0D" w:rsidRPr="00F130F2">
        <w:rPr>
          <w:rFonts w:ascii="Times New Roman" w:hAnsi="Times New Roman"/>
          <w:sz w:val="26"/>
          <w:szCs w:val="26"/>
        </w:rPr>
        <w:t>)</w:t>
      </w:r>
    </w:p>
    <w:p w14:paraId="4D7878BB" w14:textId="77777777" w:rsidR="00D1003E" w:rsidRPr="00F130F2" w:rsidRDefault="00D1003E" w:rsidP="000832CB">
      <w:pPr>
        <w:pStyle w:val="oancuaDanhsac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6"/>
          <w:szCs w:val="26"/>
        </w:rPr>
      </w:pPr>
      <w:r w:rsidRPr="00F130F2">
        <w:rPr>
          <w:rFonts w:ascii="Times New Roman" w:hAnsi="Times New Roman"/>
          <w:b/>
          <w:sz w:val="26"/>
          <w:szCs w:val="26"/>
        </w:rPr>
        <w:t>Điểm trung bình chung của các tiêu chí:</w:t>
      </w:r>
      <w:r w:rsidR="00284D0D" w:rsidRPr="00F130F2">
        <w:rPr>
          <w:rFonts w:ascii="Times New Roman" w:hAnsi="Times New Roman"/>
          <w:b/>
          <w:sz w:val="26"/>
          <w:szCs w:val="26"/>
        </w:rPr>
        <w:t xml:space="preserve"> </w:t>
      </w:r>
      <w:r w:rsidR="00D557D9" w:rsidRPr="00F130F2">
        <w:rPr>
          <w:rFonts w:ascii="Times New Roman" w:hAnsi="Times New Roman"/>
          <w:sz w:val="26"/>
          <w:szCs w:val="26"/>
        </w:rPr>
        <w:t>3.01</w:t>
      </w:r>
      <w:r w:rsidR="00284D0D" w:rsidRPr="00F130F2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LiBang"/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992"/>
        <w:gridCol w:w="992"/>
        <w:gridCol w:w="993"/>
        <w:gridCol w:w="992"/>
        <w:gridCol w:w="992"/>
        <w:gridCol w:w="1134"/>
      </w:tblGrid>
      <w:tr w:rsidR="00284D0D" w:rsidRPr="00F130F2" w14:paraId="4D7878C3" w14:textId="77777777" w:rsidTr="000832CB">
        <w:trPr>
          <w:trHeight w:val="781"/>
        </w:trPr>
        <w:tc>
          <w:tcPr>
            <w:tcW w:w="3686" w:type="dxa"/>
            <w:vAlign w:val="center"/>
          </w:tcPr>
          <w:p w14:paraId="4D7878BC" w14:textId="77777777" w:rsidR="00284D0D" w:rsidRPr="00F130F2" w:rsidRDefault="00284D0D" w:rsidP="000832C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30F2">
              <w:rPr>
                <w:rFonts w:ascii="Times New Roman" w:hAnsi="Times New Roman"/>
                <w:b/>
                <w:sz w:val="26"/>
                <w:szCs w:val="26"/>
              </w:rPr>
              <w:t>Kết quả chung chia theo mức</w:t>
            </w:r>
          </w:p>
        </w:tc>
        <w:tc>
          <w:tcPr>
            <w:tcW w:w="992" w:type="dxa"/>
            <w:vAlign w:val="center"/>
          </w:tcPr>
          <w:p w14:paraId="4D7878BD" w14:textId="77777777" w:rsidR="00284D0D" w:rsidRPr="00F130F2" w:rsidRDefault="00284D0D" w:rsidP="000832C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30F2">
              <w:rPr>
                <w:rFonts w:ascii="Times New Roman" w:hAnsi="Times New Roman"/>
                <w:b/>
                <w:sz w:val="26"/>
                <w:szCs w:val="26"/>
              </w:rPr>
              <w:t>Mức 1</w:t>
            </w:r>
          </w:p>
        </w:tc>
        <w:tc>
          <w:tcPr>
            <w:tcW w:w="992" w:type="dxa"/>
            <w:vAlign w:val="center"/>
          </w:tcPr>
          <w:p w14:paraId="4D7878BE" w14:textId="77777777" w:rsidR="00284D0D" w:rsidRPr="00F130F2" w:rsidRDefault="00284D0D" w:rsidP="000832C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30F2">
              <w:rPr>
                <w:rFonts w:ascii="Times New Roman" w:hAnsi="Times New Roman"/>
                <w:b/>
                <w:sz w:val="26"/>
                <w:szCs w:val="26"/>
              </w:rPr>
              <w:t>Mức 2</w:t>
            </w:r>
          </w:p>
        </w:tc>
        <w:tc>
          <w:tcPr>
            <w:tcW w:w="993" w:type="dxa"/>
            <w:vAlign w:val="center"/>
          </w:tcPr>
          <w:p w14:paraId="4D7878BF" w14:textId="77777777" w:rsidR="00284D0D" w:rsidRPr="00F130F2" w:rsidRDefault="00284D0D" w:rsidP="000832C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30F2">
              <w:rPr>
                <w:rFonts w:ascii="Times New Roman" w:hAnsi="Times New Roman"/>
                <w:b/>
                <w:sz w:val="26"/>
                <w:szCs w:val="26"/>
              </w:rPr>
              <w:t>Mức 3</w:t>
            </w:r>
          </w:p>
        </w:tc>
        <w:tc>
          <w:tcPr>
            <w:tcW w:w="992" w:type="dxa"/>
            <w:vAlign w:val="center"/>
          </w:tcPr>
          <w:p w14:paraId="4D7878C0" w14:textId="77777777" w:rsidR="00284D0D" w:rsidRPr="00F130F2" w:rsidRDefault="00284D0D" w:rsidP="000832C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30F2">
              <w:rPr>
                <w:rFonts w:ascii="Times New Roman" w:hAnsi="Times New Roman"/>
                <w:b/>
                <w:sz w:val="26"/>
                <w:szCs w:val="26"/>
              </w:rPr>
              <w:t>Mức 4</w:t>
            </w:r>
          </w:p>
        </w:tc>
        <w:tc>
          <w:tcPr>
            <w:tcW w:w="992" w:type="dxa"/>
            <w:vAlign w:val="center"/>
          </w:tcPr>
          <w:p w14:paraId="4D7878C1" w14:textId="77777777" w:rsidR="00284D0D" w:rsidRPr="00F130F2" w:rsidRDefault="00284D0D" w:rsidP="000832C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30F2">
              <w:rPr>
                <w:rFonts w:ascii="Times New Roman" w:hAnsi="Times New Roman"/>
                <w:b/>
                <w:sz w:val="26"/>
                <w:szCs w:val="26"/>
              </w:rPr>
              <w:t>Mức 5</w:t>
            </w:r>
          </w:p>
        </w:tc>
        <w:tc>
          <w:tcPr>
            <w:tcW w:w="1134" w:type="dxa"/>
            <w:vAlign w:val="center"/>
          </w:tcPr>
          <w:p w14:paraId="4D7878C2" w14:textId="77777777" w:rsidR="00284D0D" w:rsidRPr="00F130F2" w:rsidRDefault="00284D0D" w:rsidP="000832C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30F2">
              <w:rPr>
                <w:rFonts w:ascii="Times New Roman" w:hAnsi="Times New Roman"/>
                <w:b/>
                <w:sz w:val="26"/>
                <w:szCs w:val="26"/>
              </w:rPr>
              <w:t>Tổng số tiêu chí</w:t>
            </w:r>
          </w:p>
        </w:tc>
      </w:tr>
      <w:tr w:rsidR="00284D0D" w:rsidRPr="00F130F2" w14:paraId="4D7878CB" w14:textId="77777777" w:rsidTr="00284D0D">
        <w:tc>
          <w:tcPr>
            <w:tcW w:w="3686" w:type="dxa"/>
            <w:vAlign w:val="center"/>
          </w:tcPr>
          <w:p w14:paraId="4D7878C4" w14:textId="77777777" w:rsidR="00284D0D" w:rsidRPr="00F130F2" w:rsidRDefault="00284D0D" w:rsidP="000832CB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130F2">
              <w:rPr>
                <w:rFonts w:ascii="Times New Roman" w:hAnsi="Times New Roman"/>
                <w:b/>
                <w:sz w:val="26"/>
                <w:szCs w:val="26"/>
              </w:rPr>
              <w:t>5. Số lượng tiêu chí đạt</w:t>
            </w:r>
          </w:p>
        </w:tc>
        <w:tc>
          <w:tcPr>
            <w:tcW w:w="992" w:type="dxa"/>
            <w:vAlign w:val="center"/>
          </w:tcPr>
          <w:p w14:paraId="4D7878C5" w14:textId="77777777" w:rsidR="00284D0D" w:rsidRPr="00F130F2" w:rsidRDefault="00D557D9" w:rsidP="000832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30F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14:paraId="4D7878C6" w14:textId="77777777" w:rsidR="00284D0D" w:rsidRPr="00F130F2" w:rsidRDefault="00D557D9" w:rsidP="000832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30F2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993" w:type="dxa"/>
            <w:vAlign w:val="center"/>
          </w:tcPr>
          <w:p w14:paraId="4D7878C7" w14:textId="77777777" w:rsidR="00284D0D" w:rsidRPr="00F130F2" w:rsidRDefault="00D557D9" w:rsidP="000832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30F2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vAlign w:val="center"/>
          </w:tcPr>
          <w:p w14:paraId="4D7878C8" w14:textId="77777777" w:rsidR="00284D0D" w:rsidRPr="00F130F2" w:rsidRDefault="00D557D9" w:rsidP="000832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30F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vAlign w:val="center"/>
          </w:tcPr>
          <w:p w14:paraId="4D7878C9" w14:textId="77777777" w:rsidR="00284D0D" w:rsidRPr="00F130F2" w:rsidRDefault="00D557D9" w:rsidP="000832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30F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4D7878CA" w14:textId="77777777" w:rsidR="00284D0D" w:rsidRPr="00F130F2" w:rsidRDefault="00284D0D" w:rsidP="000832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30F2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</w:tr>
      <w:tr w:rsidR="00284D0D" w:rsidRPr="00F130F2" w14:paraId="4D7878D3" w14:textId="77777777" w:rsidTr="00284D0D">
        <w:tc>
          <w:tcPr>
            <w:tcW w:w="3686" w:type="dxa"/>
            <w:vAlign w:val="center"/>
          </w:tcPr>
          <w:p w14:paraId="4D7878CC" w14:textId="77777777" w:rsidR="00284D0D" w:rsidRPr="00F130F2" w:rsidRDefault="00284D0D" w:rsidP="000832CB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130F2">
              <w:rPr>
                <w:rFonts w:ascii="Times New Roman" w:hAnsi="Times New Roman"/>
                <w:b/>
                <w:sz w:val="26"/>
                <w:szCs w:val="26"/>
              </w:rPr>
              <w:t>6. % Tiêu chí đạt</w:t>
            </w:r>
          </w:p>
        </w:tc>
        <w:tc>
          <w:tcPr>
            <w:tcW w:w="992" w:type="dxa"/>
            <w:vAlign w:val="center"/>
          </w:tcPr>
          <w:p w14:paraId="4D7878CD" w14:textId="77777777" w:rsidR="00284D0D" w:rsidRPr="00F130F2" w:rsidRDefault="00D557D9" w:rsidP="000832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30F2">
              <w:rPr>
                <w:rFonts w:ascii="Times New Roman" w:hAnsi="Times New Roman"/>
                <w:sz w:val="26"/>
                <w:szCs w:val="26"/>
              </w:rPr>
              <w:t>3.66</w:t>
            </w:r>
          </w:p>
        </w:tc>
        <w:tc>
          <w:tcPr>
            <w:tcW w:w="992" w:type="dxa"/>
            <w:vAlign w:val="center"/>
          </w:tcPr>
          <w:p w14:paraId="4D7878CE" w14:textId="77777777" w:rsidR="00284D0D" w:rsidRPr="00F130F2" w:rsidRDefault="00D557D9" w:rsidP="000832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30F2">
              <w:rPr>
                <w:rFonts w:ascii="Times New Roman" w:hAnsi="Times New Roman"/>
                <w:sz w:val="26"/>
                <w:szCs w:val="26"/>
              </w:rPr>
              <w:t>19.51</w:t>
            </w:r>
          </w:p>
        </w:tc>
        <w:tc>
          <w:tcPr>
            <w:tcW w:w="993" w:type="dxa"/>
            <w:vAlign w:val="center"/>
          </w:tcPr>
          <w:p w14:paraId="4D7878CF" w14:textId="77777777" w:rsidR="00284D0D" w:rsidRPr="00F130F2" w:rsidRDefault="00D557D9" w:rsidP="000832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30F2">
              <w:rPr>
                <w:rFonts w:ascii="Times New Roman" w:hAnsi="Times New Roman"/>
                <w:sz w:val="26"/>
                <w:szCs w:val="26"/>
              </w:rPr>
              <w:t>48.78</w:t>
            </w:r>
          </w:p>
        </w:tc>
        <w:tc>
          <w:tcPr>
            <w:tcW w:w="992" w:type="dxa"/>
            <w:vAlign w:val="center"/>
          </w:tcPr>
          <w:p w14:paraId="4D7878D0" w14:textId="77777777" w:rsidR="00284D0D" w:rsidRPr="00F130F2" w:rsidRDefault="00D557D9" w:rsidP="000832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30F2">
              <w:rPr>
                <w:rFonts w:ascii="Times New Roman" w:hAnsi="Times New Roman"/>
                <w:sz w:val="26"/>
                <w:szCs w:val="26"/>
              </w:rPr>
              <w:t>24.39</w:t>
            </w:r>
          </w:p>
        </w:tc>
        <w:tc>
          <w:tcPr>
            <w:tcW w:w="992" w:type="dxa"/>
            <w:vAlign w:val="center"/>
          </w:tcPr>
          <w:p w14:paraId="4D7878D1" w14:textId="77777777" w:rsidR="00284D0D" w:rsidRPr="00F130F2" w:rsidRDefault="00284D0D" w:rsidP="000832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30F2">
              <w:rPr>
                <w:rFonts w:ascii="Times New Roman" w:hAnsi="Times New Roman"/>
                <w:sz w:val="26"/>
                <w:szCs w:val="26"/>
              </w:rPr>
              <w:t>3.66</w:t>
            </w:r>
          </w:p>
        </w:tc>
        <w:tc>
          <w:tcPr>
            <w:tcW w:w="1134" w:type="dxa"/>
            <w:vAlign w:val="center"/>
          </w:tcPr>
          <w:p w14:paraId="4D7878D2" w14:textId="77777777" w:rsidR="00284D0D" w:rsidRPr="00F130F2" w:rsidRDefault="00284D0D" w:rsidP="000832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30F2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</w:tr>
    </w:tbl>
    <w:p w14:paraId="4D7878D4" w14:textId="77777777" w:rsidR="00284D0D" w:rsidRPr="00F130F2" w:rsidRDefault="000832CB" w:rsidP="00D557D9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30F2">
        <w:rPr>
          <w:rFonts w:ascii="Times New Roman" w:hAnsi="Times New Roman"/>
          <w:sz w:val="26"/>
          <w:szCs w:val="26"/>
        </w:rPr>
        <w:t>Tiêu chí A4.4. Người bệnh được hưởng lợi từ chủ trương xã hội hóa không chấm do Trung tâm Y tế chưa triển khai công tác xã hội hóa y tế.</w:t>
      </w:r>
    </w:p>
    <w:p w14:paraId="4D7878D5" w14:textId="77777777" w:rsidR="000832CB" w:rsidRPr="00F130F2" w:rsidRDefault="000832CB" w:rsidP="000832CB">
      <w:pPr>
        <w:spacing w:line="276" w:lineRule="auto"/>
        <w:ind w:firstLine="720"/>
        <w:rPr>
          <w:rFonts w:ascii="Times New Roman" w:hAnsi="Times New Roman"/>
          <w:sz w:val="26"/>
          <w:szCs w:val="26"/>
        </w:rPr>
      </w:pPr>
    </w:p>
    <w:p w14:paraId="4D7878D6" w14:textId="77777777" w:rsidR="000832CB" w:rsidRPr="00F130F2" w:rsidRDefault="000832CB" w:rsidP="000832CB">
      <w:pPr>
        <w:spacing w:line="276" w:lineRule="auto"/>
        <w:ind w:firstLine="720"/>
        <w:jc w:val="right"/>
        <w:rPr>
          <w:rFonts w:ascii="Times New Roman" w:hAnsi="Times New Roman"/>
          <w:i/>
          <w:sz w:val="26"/>
          <w:szCs w:val="26"/>
        </w:rPr>
      </w:pPr>
      <w:r w:rsidRPr="00F130F2">
        <w:rPr>
          <w:rFonts w:ascii="Times New Roman" w:hAnsi="Times New Roman"/>
          <w:i/>
          <w:sz w:val="26"/>
          <w:szCs w:val="26"/>
        </w:rPr>
        <w:t>TP. Bạ</w:t>
      </w:r>
      <w:r w:rsidR="00D557D9" w:rsidRPr="00F130F2">
        <w:rPr>
          <w:rFonts w:ascii="Times New Roman" w:hAnsi="Times New Roman"/>
          <w:i/>
          <w:sz w:val="26"/>
          <w:szCs w:val="26"/>
        </w:rPr>
        <w:t>c Liêu, ngày</w:t>
      </w:r>
      <w:r w:rsidR="007571BE" w:rsidRPr="00F130F2">
        <w:rPr>
          <w:rFonts w:ascii="Times New Roman" w:hAnsi="Times New Roman"/>
          <w:i/>
          <w:sz w:val="26"/>
          <w:szCs w:val="26"/>
        </w:rPr>
        <w:t xml:space="preserve"> 14</w:t>
      </w:r>
      <w:r w:rsidR="00D557D9" w:rsidRPr="00F130F2">
        <w:rPr>
          <w:rFonts w:ascii="Times New Roman" w:hAnsi="Times New Roman"/>
          <w:i/>
          <w:sz w:val="26"/>
          <w:szCs w:val="26"/>
        </w:rPr>
        <w:t xml:space="preserve">  tháng 7 năm 2023 </w:t>
      </w:r>
      <w:r w:rsidRPr="00F130F2">
        <w:rPr>
          <w:rFonts w:ascii="Times New Roman" w:hAnsi="Times New Roman"/>
          <w:i/>
          <w:sz w:val="26"/>
          <w:szCs w:val="26"/>
        </w:rPr>
        <w:t xml:space="preserve"> </w:t>
      </w:r>
    </w:p>
    <w:p w14:paraId="4D7878D7" w14:textId="77777777" w:rsidR="000832CB" w:rsidRPr="00F130F2" w:rsidRDefault="000832CB" w:rsidP="000832CB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F130F2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</w:t>
      </w:r>
      <w:r w:rsidRPr="00F130F2">
        <w:rPr>
          <w:rFonts w:ascii="Times New Roman" w:hAnsi="Times New Roman"/>
          <w:b/>
          <w:sz w:val="26"/>
          <w:szCs w:val="26"/>
        </w:rPr>
        <w:t>GIÁM ĐỐC</w:t>
      </w:r>
    </w:p>
    <w:p w14:paraId="4D7878D8" w14:textId="77777777" w:rsidR="009D5D96" w:rsidRPr="00F130F2" w:rsidRDefault="00746D32" w:rsidP="00746D32">
      <w:pPr>
        <w:tabs>
          <w:tab w:val="left" w:pos="740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F130F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(đã ký)</w:t>
      </w:r>
    </w:p>
    <w:p w14:paraId="4D7878DA" w14:textId="2DB52563" w:rsidR="00746D32" w:rsidRPr="00F130F2" w:rsidRDefault="00746D32" w:rsidP="00F130F2">
      <w:pPr>
        <w:tabs>
          <w:tab w:val="left" w:pos="6687"/>
          <w:tab w:val="left" w:pos="7400"/>
          <w:tab w:val="right" w:pos="936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F130F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Lê Hoàng Phong </w:t>
      </w:r>
    </w:p>
    <w:sectPr w:rsidR="00746D32" w:rsidRPr="00F13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32BD4"/>
    <w:multiLevelType w:val="hybridMultilevel"/>
    <w:tmpl w:val="F3826800"/>
    <w:lvl w:ilvl="0" w:tplc="3708BE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465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3E"/>
    <w:rsid w:val="000832CB"/>
    <w:rsid w:val="00284D0D"/>
    <w:rsid w:val="00407CB1"/>
    <w:rsid w:val="0048095F"/>
    <w:rsid w:val="00746D32"/>
    <w:rsid w:val="007571BE"/>
    <w:rsid w:val="009D5D96"/>
    <w:rsid w:val="00B80BF4"/>
    <w:rsid w:val="00C4211C"/>
    <w:rsid w:val="00D1003E"/>
    <w:rsid w:val="00D557D9"/>
    <w:rsid w:val="00F1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878AD"/>
  <w15:docId w15:val="{3A73A589-61AD-4FD1-9E3E-07370D9A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D1003E"/>
    <w:pPr>
      <w:spacing w:after="160" w:line="259" w:lineRule="auto"/>
    </w:pPr>
    <w:rPr>
      <w:rFonts w:ascii="Arial" w:eastAsia="Arial" w:hAnsi="Arial" w:cs="Times New Roman"/>
      <w:lang w:val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D1003E"/>
    <w:pPr>
      <w:ind w:left="720"/>
      <w:contextualSpacing/>
    </w:pPr>
  </w:style>
  <w:style w:type="table" w:styleId="LiBang">
    <w:name w:val="Table Grid"/>
    <w:basedOn w:val="BangThngthng"/>
    <w:uiPriority w:val="59"/>
    <w:rsid w:val="0028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2927-2FEB-4DD4-B7AA-1F382EAB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 NGUYEN MINH</cp:lastModifiedBy>
  <cp:revision>8</cp:revision>
  <dcterms:created xsi:type="dcterms:W3CDTF">2021-07-22T02:41:00Z</dcterms:created>
  <dcterms:modified xsi:type="dcterms:W3CDTF">2023-08-09T02:33:00Z</dcterms:modified>
</cp:coreProperties>
</file>